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02.05.2017.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Rijeci</w:t>
      </w:r>
    </w:p>
    <w:p w:rsidR="00155987" w:rsidRPr="001F4E54" w:rsidRDefault="00155987" w:rsidP="001F4E54">
      <w:pPr>
        <w:pStyle w:val="FINAPredloci-Podacidokumenta"/>
      </w:pPr>
      <w:r w:rsidRPr="001F4E54">
        <w:t>Poslovni broj spisa: ST-1248/2016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BRKLJAČIĆ NEKRETNINE DRUŠTVO S OGRANIČENOM ODGOVORNOŠĆU ZA TRGOVINU, UGOSTITELJSTVO I PRIJEVOZ ROBE, OIB: 85683356342, ZAGREBAČKA 26, 53000 GOSPIĆ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DC3770" w:rsidRDefault="00DC3770" w:rsidP="00DC3770">
      <w:pPr>
        <w:pStyle w:val="FINAPredloci-PotpisFine"/>
        <w:ind w:left="5245"/>
      </w:pPr>
      <w:r>
        <w:t>zastupana po</w:t>
      </w:r>
    </w:p>
    <w:p w:rsidR="00DC3770" w:rsidRDefault="00DC3770" w:rsidP="00DC3770">
      <w:pPr>
        <w:pStyle w:val="FINAPredloci-PotpisFine"/>
        <w:ind w:left="5245"/>
      </w:pPr>
      <w:r>
        <w:t>Ani Donadić</w:t>
      </w:r>
    </w:p>
    <w:p w:rsidR="00DC3770" w:rsidRDefault="00DC3770" w:rsidP="00DC3770">
      <w:pPr>
        <w:pStyle w:val="FINAPredloci-PotpisFine"/>
        <w:ind w:left="5245"/>
      </w:pPr>
      <w:r>
        <w:t>po punomoći Su-190/15:</w:t>
      </w:r>
      <w:bookmarkStart w:id="0" w:name="_GoBack"/>
      <w:bookmarkEnd w:id="0"/>
    </w:p>
    <w:sectPr w:rsidR="00DC3770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90" w:rsidRDefault="00D04F90">
      <w:pPr>
        <w:spacing w:after="0" w:line="240" w:lineRule="auto"/>
      </w:pPr>
      <w:r>
        <w:separator/>
      </w:r>
    </w:p>
  </w:endnote>
  <w:endnote w:type="continuationSeparator" w:id="0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6F087E"/>
    <w:rsid w:val="007F0755"/>
    <w:rsid w:val="008109E6"/>
    <w:rsid w:val="008A29DF"/>
    <w:rsid w:val="008E3E37"/>
    <w:rsid w:val="009053E9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DC3770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87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87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Ana Donadić</cp:lastModifiedBy>
  <cp:revision>3</cp:revision>
  <dcterms:created xsi:type="dcterms:W3CDTF">2017-05-02T08:03:00Z</dcterms:created>
  <dcterms:modified xsi:type="dcterms:W3CDTF">2017-05-02T08:05:00Z</dcterms:modified>
</cp:coreProperties>
</file>